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C8" w:rsidRPr="00350FAD" w:rsidRDefault="001C3CCF" w:rsidP="00957A40">
      <w:pPr>
        <w:ind w:firstLine="0"/>
        <w:rPr>
          <w:rFonts w:ascii="Trebuchet MS" w:eastAsia="Trebuchet MS" w:hAnsi="Trebuchet MS" w:cs="Trebuchet MS"/>
          <w:lang w:val="es-US"/>
        </w:rPr>
      </w:pPr>
    </w:p>
    <w:p w:rsidR="00D620C8" w:rsidRPr="00350FAD" w:rsidRDefault="001C3CCF" w:rsidP="00957A40">
      <w:pPr>
        <w:ind w:firstLine="0"/>
        <w:rPr>
          <w:rFonts w:ascii="Trebuchet MS" w:eastAsia="Trebuchet MS" w:hAnsi="Trebuchet MS" w:cs="Trebuchet MS"/>
          <w:lang w:val="es-US"/>
        </w:rPr>
      </w:pPr>
    </w:p>
    <w:p w:rsidR="00350FAD" w:rsidRPr="00350FAD" w:rsidRDefault="00350FAD" w:rsidP="00957A40">
      <w:pPr>
        <w:ind w:firstLine="0"/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957A40">
      <w:pPr>
        <w:ind w:firstLine="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Estimado miembro de SART/ASRM:</w:t>
      </w:r>
    </w:p>
    <w:p w:rsidR="00957A40" w:rsidRPr="00350FAD" w:rsidRDefault="001C3CCF" w:rsidP="00957A40">
      <w:pPr>
        <w:ind w:firstLine="0"/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957A40">
      <w:pPr>
        <w:ind w:firstLine="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Los siguientes documentos fueron desarrollados para su utilización por un comité ad hoc de SART. Los miembros del comité eran médicos, abogados y un psicólogo, los cuales participan con regularidad en reproducciones con donante. Esperamos que les sean útiles para su práctica.</w:t>
      </w:r>
    </w:p>
    <w:p w:rsidR="00957A40" w:rsidRPr="00350FAD" w:rsidRDefault="001C3CCF" w:rsidP="00957A40">
      <w:pPr>
        <w:ind w:firstLine="0"/>
        <w:rPr>
          <w:rFonts w:ascii="Trebuchet MS" w:eastAsia="Trebuchet MS" w:hAnsi="Trebuchet MS" w:cs="Trebuchet MS"/>
          <w:lang w:val="es-US"/>
        </w:rPr>
      </w:pPr>
      <w:bookmarkStart w:id="0" w:name="_GoBack"/>
      <w:bookmarkEnd w:id="0"/>
    </w:p>
    <w:p w:rsidR="00957A40" w:rsidRPr="00350FAD" w:rsidRDefault="00F41FCC" w:rsidP="00957A40">
      <w:pPr>
        <w:ind w:firstLine="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Por favor, tenga en cuenta algunos aspectos de los documentos:</w:t>
      </w:r>
    </w:p>
    <w:p w:rsidR="00957A40" w:rsidRPr="00350FAD" w:rsidRDefault="001C3CCF" w:rsidP="00957A40">
      <w:pPr>
        <w:ind w:firstLine="0"/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6B524B">
      <w:pPr>
        <w:pStyle w:val="ListParagraph"/>
        <w:numPr>
          <w:ilvl w:val="0"/>
          <w:numId w:val="6"/>
        </w:numPr>
        <w:ind w:left="36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 xml:space="preserve">Solo </w:t>
      </w:r>
      <w:proofErr w:type="gramStart"/>
      <w:r w:rsidRPr="00350FAD">
        <w:rPr>
          <w:rFonts w:ascii="Trebuchet MS" w:eastAsia="Trebuchet MS" w:hAnsi="Trebuchet MS" w:cs="Trebuchet MS"/>
          <w:lang w:val="es-US"/>
        </w:rPr>
        <w:t>las clínicas</w:t>
      </w:r>
      <w:proofErr w:type="gramEnd"/>
      <w:r w:rsidRPr="00350FAD">
        <w:rPr>
          <w:rFonts w:ascii="Trebuchet MS" w:eastAsia="Trebuchet MS" w:hAnsi="Trebuchet MS" w:cs="Trebuchet MS"/>
          <w:lang w:val="es-US"/>
        </w:rPr>
        <w:t xml:space="preserve"> miembro de SART que cumplan con los requisitos tienen permiso de utilizarlos. Es un beneficio exclusivo para miembros.</w:t>
      </w:r>
    </w:p>
    <w:p w:rsidR="00957A40" w:rsidRPr="00350FAD" w:rsidRDefault="001C3CCF" w:rsidP="006B524B">
      <w:pPr>
        <w:ind w:firstLine="0"/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6B524B">
      <w:pPr>
        <w:pStyle w:val="ListParagraph"/>
        <w:numPr>
          <w:ilvl w:val="0"/>
          <w:numId w:val="6"/>
        </w:numPr>
        <w:ind w:left="36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Solo por ser miembro de SART, no es necesario que utilice ninguno de estos documentos.</w:t>
      </w:r>
    </w:p>
    <w:p w:rsidR="00957A40" w:rsidRPr="00350FAD" w:rsidRDefault="001C3CCF" w:rsidP="006B524B">
      <w:pPr>
        <w:ind w:firstLine="0"/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6B524B">
      <w:pPr>
        <w:pStyle w:val="ListParagraph"/>
        <w:numPr>
          <w:ilvl w:val="0"/>
          <w:numId w:val="6"/>
        </w:numPr>
        <w:ind w:left="36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 xml:space="preserve">Por favor, tenga en cuenta que deben considerarse como </w:t>
      </w:r>
      <w:r w:rsidRPr="00350FAD">
        <w:rPr>
          <w:rFonts w:ascii="Trebuchet MS" w:eastAsia="Trebuchet MS" w:hAnsi="Trebuchet MS" w:cs="Trebuchet MS"/>
          <w:i/>
          <w:iCs/>
          <w:lang w:val="es-US"/>
        </w:rPr>
        <w:t>modelos</w:t>
      </w:r>
      <w:r w:rsidRPr="00350FAD">
        <w:rPr>
          <w:rFonts w:ascii="Trebuchet MS" w:eastAsia="Trebuchet MS" w:hAnsi="Trebuchet MS" w:cs="Trebuchet MS"/>
          <w:lang w:val="es-US"/>
        </w:rPr>
        <w:t xml:space="preserve"> de documentos. Necesitará editarlos para su uso personal. En especial, préstele atención al texto en </w:t>
      </w:r>
      <w:r w:rsidRPr="00350FAD">
        <w:rPr>
          <w:rFonts w:ascii="Trebuchet MS" w:eastAsia="Trebuchet MS" w:hAnsi="Trebuchet MS" w:cs="Trebuchet MS"/>
          <w:color w:val="F79646"/>
          <w:lang w:val="es-US"/>
        </w:rPr>
        <w:t>NARANJA</w:t>
      </w:r>
      <w:r w:rsidRPr="00350FAD">
        <w:rPr>
          <w:rFonts w:ascii="Trebuchet MS" w:eastAsia="Trebuchet MS" w:hAnsi="Trebuchet MS" w:cs="Trebuchet MS"/>
          <w:lang w:val="es-US"/>
        </w:rPr>
        <w:t>:</w:t>
      </w:r>
    </w:p>
    <w:p w:rsidR="00957A40" w:rsidRPr="00350FAD" w:rsidRDefault="00F41FCC" w:rsidP="006B524B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Sustituya el nombre de su programa a lo largo del documento por “</w:t>
      </w:r>
      <w:r w:rsidRPr="00350FAD">
        <w:rPr>
          <w:rFonts w:ascii="Trebuchet MS" w:eastAsia="Trebuchet MS" w:hAnsi="Trebuchet MS" w:cs="Trebuchet MS"/>
          <w:color w:val="F79646"/>
          <w:lang w:val="es-US"/>
        </w:rPr>
        <w:t>CENTRO</w:t>
      </w:r>
      <w:r w:rsidRPr="00350FAD">
        <w:rPr>
          <w:rFonts w:ascii="Trebuchet MS" w:eastAsia="Trebuchet MS" w:hAnsi="Trebuchet MS" w:cs="Trebuchet MS"/>
          <w:lang w:val="es-US"/>
        </w:rPr>
        <w:t>”</w:t>
      </w:r>
    </w:p>
    <w:p w:rsidR="00957A40" w:rsidRPr="00350FAD" w:rsidRDefault="00F41FCC" w:rsidP="006B524B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Adapte el lenguaje en conformidad con las leyes específicas del estado que puedan existir donde usted ejerce.</w:t>
      </w:r>
    </w:p>
    <w:p w:rsidR="00957A40" w:rsidRPr="00350FAD" w:rsidRDefault="001C3CCF" w:rsidP="00957A40">
      <w:pPr>
        <w:ind w:left="360" w:firstLine="0"/>
        <w:rPr>
          <w:rFonts w:ascii="Trebuchet MS" w:eastAsia="Trebuchet MS" w:hAnsi="Trebuchet MS" w:cs="Trebuchet MS"/>
          <w:lang w:val="es-US"/>
        </w:rPr>
      </w:pPr>
    </w:p>
    <w:p w:rsidR="006B524B" w:rsidRPr="00350FAD" w:rsidRDefault="00F41FCC" w:rsidP="006B524B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Se proporcionan siete documentos.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b/>
          <w:bCs/>
          <w:lang w:val="es-US"/>
        </w:rPr>
        <w:t>DOC_FIV</w:t>
      </w:r>
      <w:r w:rsidRPr="00350FAD">
        <w:rPr>
          <w:rFonts w:ascii="Trebuchet MS" w:eastAsia="Trebuchet MS" w:hAnsi="Trebuchet MS" w:cs="Trebuchet MS"/>
          <w:lang w:val="es-US"/>
        </w:rPr>
        <w:t>: cobertura actualizada sobre el proceso, riesgos y consentimiento de la FIV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proofErr w:type="spellStart"/>
      <w:r w:rsidRPr="00350FAD">
        <w:rPr>
          <w:rFonts w:ascii="Trebuchet MS" w:eastAsia="Trebuchet MS" w:hAnsi="Trebuchet MS" w:cs="Trebuchet MS"/>
          <w:b/>
          <w:bCs/>
          <w:lang w:val="es-US"/>
        </w:rPr>
        <w:t>DOC_Donante</w:t>
      </w:r>
      <w:proofErr w:type="spellEnd"/>
      <w:r w:rsidRPr="00350FAD">
        <w:rPr>
          <w:rFonts w:ascii="Trebuchet MS" w:eastAsia="Trebuchet MS" w:hAnsi="Trebuchet MS" w:cs="Trebuchet MS"/>
          <w:b/>
          <w:bCs/>
          <w:lang w:val="es-US"/>
        </w:rPr>
        <w:t xml:space="preserve"> de óvulos</w:t>
      </w:r>
      <w:r w:rsidRPr="00350FAD">
        <w:rPr>
          <w:rFonts w:ascii="Trebuchet MS" w:eastAsia="Trebuchet MS" w:hAnsi="Trebuchet MS" w:cs="Trebuchet MS"/>
          <w:lang w:val="es-US"/>
        </w:rPr>
        <w:t>: cobertura del proceso, riesgos, consentimiento y acuerdo del donante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proofErr w:type="spellStart"/>
      <w:r w:rsidRPr="00350FAD">
        <w:rPr>
          <w:rFonts w:ascii="Trebuchet MS" w:eastAsia="Trebuchet MS" w:hAnsi="Trebuchet MS" w:cs="Trebuchet MS"/>
          <w:b/>
          <w:bCs/>
          <w:lang w:val="es-US"/>
        </w:rPr>
        <w:t>DOC_Receptora</w:t>
      </w:r>
      <w:proofErr w:type="spellEnd"/>
      <w:r w:rsidRPr="00350FAD">
        <w:rPr>
          <w:rFonts w:ascii="Trebuchet MS" w:eastAsia="Trebuchet MS" w:hAnsi="Trebuchet MS" w:cs="Trebuchet MS"/>
          <w:b/>
          <w:bCs/>
          <w:lang w:val="es-US"/>
        </w:rPr>
        <w:t xml:space="preserve"> de óvulos </w:t>
      </w:r>
      <w:r w:rsidRPr="00350FAD">
        <w:rPr>
          <w:rFonts w:ascii="Trebuchet MS" w:eastAsia="Trebuchet MS" w:hAnsi="Trebuchet MS" w:cs="Trebuchet MS"/>
          <w:lang w:val="es-US"/>
        </w:rPr>
        <w:t>: cobertura del proceso, riesgos y consentimiento de la receptora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proofErr w:type="spellStart"/>
      <w:r w:rsidRPr="00350FAD">
        <w:rPr>
          <w:rFonts w:ascii="Trebuchet MS" w:eastAsia="Trebuchet MS" w:hAnsi="Trebuchet MS" w:cs="Trebuchet MS"/>
          <w:b/>
          <w:bCs/>
          <w:lang w:val="es-US"/>
        </w:rPr>
        <w:t>INFO_Portadora</w:t>
      </w:r>
      <w:proofErr w:type="spellEnd"/>
      <w:r w:rsidRPr="00350FAD">
        <w:rPr>
          <w:rFonts w:ascii="Trebuchet MS" w:eastAsia="Trebuchet MS" w:hAnsi="Trebuchet MS" w:cs="Trebuchet MS"/>
          <w:b/>
          <w:bCs/>
          <w:lang w:val="es-US"/>
        </w:rPr>
        <w:t xml:space="preserve"> </w:t>
      </w:r>
      <w:proofErr w:type="spellStart"/>
      <w:r w:rsidRPr="00350FAD">
        <w:rPr>
          <w:rFonts w:ascii="Trebuchet MS" w:eastAsia="Trebuchet MS" w:hAnsi="Trebuchet MS" w:cs="Trebuchet MS"/>
          <w:b/>
          <w:bCs/>
          <w:lang w:val="es-US"/>
        </w:rPr>
        <w:t>gestacional</w:t>
      </w:r>
      <w:proofErr w:type="spellEnd"/>
      <w:r w:rsidRPr="00350FAD">
        <w:rPr>
          <w:rFonts w:ascii="Trebuchet MS" w:eastAsia="Trebuchet MS" w:hAnsi="Trebuchet MS" w:cs="Trebuchet MS"/>
          <w:lang w:val="es-US"/>
        </w:rPr>
        <w:t>: panorama general del proceso de PG/FP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lang w:val="es-US"/>
        </w:rPr>
      </w:pPr>
      <w:proofErr w:type="spellStart"/>
      <w:r w:rsidRPr="00350FAD">
        <w:rPr>
          <w:rFonts w:ascii="Trebuchet MS" w:eastAsia="Trebuchet MS" w:hAnsi="Trebuchet MS" w:cs="Trebuchet MS"/>
          <w:b/>
          <w:bCs/>
          <w:lang w:val="es-US"/>
        </w:rPr>
        <w:t>INFO_Crioconservación</w:t>
      </w:r>
      <w:proofErr w:type="spellEnd"/>
      <w:r w:rsidRPr="00350FAD">
        <w:rPr>
          <w:rFonts w:ascii="Trebuchet MS" w:eastAsia="Trebuchet MS" w:hAnsi="Trebuchet MS" w:cs="Trebuchet MS"/>
          <w:b/>
          <w:bCs/>
          <w:lang w:val="es-US"/>
        </w:rPr>
        <w:t xml:space="preserve"> de óvulos</w:t>
      </w:r>
      <w:r w:rsidRPr="00350FAD">
        <w:rPr>
          <w:rFonts w:ascii="Trebuchet MS" w:eastAsia="Trebuchet MS" w:hAnsi="Trebuchet MS" w:cs="Trebuchet MS"/>
          <w:lang w:val="es-US"/>
        </w:rPr>
        <w:t>: panorama general sobre el proceso, riesgos y consentimiento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b/>
          <w:lang w:val="es-US"/>
        </w:rPr>
      </w:pPr>
      <w:r w:rsidRPr="00350FAD">
        <w:rPr>
          <w:rFonts w:ascii="Trebuchet MS" w:eastAsia="Trebuchet MS" w:hAnsi="Trebuchet MS" w:cs="Trebuchet MS"/>
          <w:b/>
          <w:bCs/>
          <w:lang w:val="es-US"/>
        </w:rPr>
        <w:t>DECLARACIÓN sobre la disposición de embriones</w:t>
      </w:r>
    </w:p>
    <w:p w:rsidR="006B524B" w:rsidRPr="00350FAD" w:rsidRDefault="00F41FCC" w:rsidP="005B5DE0">
      <w:pPr>
        <w:pStyle w:val="ListParagraph"/>
        <w:numPr>
          <w:ilvl w:val="1"/>
          <w:numId w:val="6"/>
        </w:numPr>
        <w:ind w:left="1080"/>
        <w:rPr>
          <w:rFonts w:ascii="Trebuchet MS" w:eastAsia="Trebuchet MS" w:hAnsi="Trebuchet MS" w:cs="Trebuchet MS"/>
          <w:b/>
          <w:lang w:val="es-US"/>
        </w:rPr>
      </w:pPr>
      <w:r w:rsidRPr="00350FAD">
        <w:rPr>
          <w:rFonts w:ascii="Trebuchet MS" w:eastAsia="Trebuchet MS" w:hAnsi="Trebuchet MS" w:cs="Trebuchet MS"/>
          <w:b/>
          <w:bCs/>
          <w:lang w:val="es-US"/>
        </w:rPr>
        <w:t>DECLARACIÓN sobre la disposición de óvulos</w:t>
      </w:r>
    </w:p>
    <w:p w:rsidR="006B524B" w:rsidRPr="00350FAD" w:rsidRDefault="001C3CCF" w:rsidP="006B524B">
      <w:pPr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6B524B">
      <w:pPr>
        <w:pStyle w:val="ListParagraph"/>
        <w:numPr>
          <w:ilvl w:val="0"/>
          <w:numId w:val="7"/>
        </w:numPr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Para cada tratamiento, se conciben diferentes combinaciones de los documentos anteriores según el tipo de tratamiento. Por ejemplo:</w:t>
      </w:r>
    </w:p>
    <w:p w:rsidR="006B524B" w:rsidRPr="00350FAD" w:rsidRDefault="00F41FCC" w:rsidP="006B524B">
      <w:pPr>
        <w:pStyle w:val="ListParagraph"/>
        <w:numPr>
          <w:ilvl w:val="0"/>
          <w:numId w:val="10"/>
        </w:numPr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 xml:space="preserve">La FIV habitual con </w:t>
      </w:r>
      <w:proofErr w:type="spellStart"/>
      <w:r w:rsidRPr="00350FAD">
        <w:rPr>
          <w:rFonts w:ascii="Trebuchet MS" w:eastAsia="Trebuchet MS" w:hAnsi="Trebuchet MS" w:cs="Trebuchet MS"/>
          <w:lang w:val="es-US"/>
        </w:rPr>
        <w:t>crioconservación</w:t>
      </w:r>
      <w:proofErr w:type="spellEnd"/>
      <w:r w:rsidRPr="00350FAD">
        <w:rPr>
          <w:rFonts w:ascii="Trebuchet MS" w:eastAsia="Trebuchet MS" w:hAnsi="Trebuchet MS" w:cs="Trebuchet MS"/>
          <w:lang w:val="es-US"/>
        </w:rPr>
        <w:t xml:space="preserve"> de óvulos o embriones implicaría el consentimiento fundamentado sobre la FIV junto con la Declaración sobre la disposición de óvulos o embriones.</w:t>
      </w:r>
    </w:p>
    <w:p w:rsidR="006B524B" w:rsidRPr="00350FAD" w:rsidRDefault="00F41FCC" w:rsidP="006B524B">
      <w:pPr>
        <w:pStyle w:val="ListParagraph"/>
        <w:numPr>
          <w:ilvl w:val="0"/>
          <w:numId w:val="10"/>
        </w:numPr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 xml:space="preserve">En el ciclo regular de la PG o los FP, pueden ser necesarios los siguientes documentos: Los documentos DOC_FIV, </w:t>
      </w:r>
      <w:proofErr w:type="spellStart"/>
      <w:r w:rsidRPr="00350FAD">
        <w:rPr>
          <w:rFonts w:ascii="Trebuchet MS" w:eastAsia="Trebuchet MS" w:hAnsi="Trebuchet MS" w:cs="Trebuchet MS"/>
          <w:lang w:val="es-US"/>
        </w:rPr>
        <w:t>INFO_Crioconservación</w:t>
      </w:r>
      <w:proofErr w:type="spellEnd"/>
      <w:r w:rsidRPr="00350FAD">
        <w:rPr>
          <w:rFonts w:ascii="Trebuchet MS" w:eastAsia="Trebuchet MS" w:hAnsi="Trebuchet MS" w:cs="Trebuchet MS"/>
          <w:lang w:val="es-US"/>
        </w:rPr>
        <w:t xml:space="preserve"> de óvulos y PG/FP, como así también las Declaraciones de disposición si los óvulos o embriones están </w:t>
      </w:r>
      <w:proofErr w:type="spellStart"/>
      <w:r w:rsidRPr="00350FAD">
        <w:rPr>
          <w:rFonts w:ascii="Trebuchet MS" w:eastAsia="Trebuchet MS" w:hAnsi="Trebuchet MS" w:cs="Trebuchet MS"/>
          <w:lang w:val="es-US"/>
        </w:rPr>
        <w:t>crioconservados</w:t>
      </w:r>
      <w:proofErr w:type="spellEnd"/>
      <w:r w:rsidRPr="00350FAD">
        <w:rPr>
          <w:rFonts w:ascii="Trebuchet MS" w:eastAsia="Trebuchet MS" w:hAnsi="Trebuchet MS" w:cs="Trebuchet MS"/>
          <w:lang w:val="es-US"/>
        </w:rPr>
        <w:t xml:space="preserve">. </w:t>
      </w:r>
    </w:p>
    <w:p w:rsidR="006123B3" w:rsidRPr="00350FAD" w:rsidRDefault="001C3CCF" w:rsidP="006123B3">
      <w:pPr>
        <w:ind w:firstLine="0"/>
        <w:rPr>
          <w:rFonts w:ascii="Trebuchet MS" w:eastAsia="Trebuchet MS" w:hAnsi="Trebuchet MS" w:cs="Trebuchet MS"/>
          <w:lang w:val="es-US"/>
        </w:rPr>
      </w:pPr>
    </w:p>
    <w:p w:rsidR="006123B3" w:rsidRPr="00350FAD" w:rsidRDefault="001C3CCF" w:rsidP="006123B3">
      <w:pPr>
        <w:ind w:firstLine="0"/>
        <w:rPr>
          <w:rFonts w:ascii="Trebuchet MS" w:eastAsia="Trebuchet MS" w:hAnsi="Trebuchet MS" w:cs="Trebuchet MS"/>
          <w:lang w:val="es-US"/>
        </w:rPr>
      </w:pPr>
    </w:p>
    <w:p w:rsidR="00957A40" w:rsidRPr="00350FAD" w:rsidRDefault="00F41FCC" w:rsidP="00957A40">
      <w:pPr>
        <w:ind w:firstLine="0"/>
        <w:rPr>
          <w:rFonts w:ascii="Trebuchet MS" w:eastAsia="Trebuchet MS" w:hAnsi="Trebuchet MS" w:cs="Trebuchet MS"/>
          <w:lang w:val="es-US"/>
        </w:rPr>
      </w:pPr>
      <w:r w:rsidRPr="00350FAD">
        <w:rPr>
          <w:rFonts w:ascii="Trebuchet MS" w:eastAsia="Trebuchet MS" w:hAnsi="Trebuchet MS" w:cs="Trebuchet MS"/>
          <w:lang w:val="es-US"/>
        </w:rPr>
        <w:t>Esperamos que los documentos le resulten útiles para su práctica.</w:t>
      </w:r>
    </w:p>
    <w:p w:rsidR="00957A40" w:rsidRPr="00350FAD" w:rsidRDefault="001C3CCF" w:rsidP="00957A40">
      <w:pPr>
        <w:ind w:firstLine="0"/>
        <w:rPr>
          <w:rFonts w:ascii="Trebuchet MS" w:eastAsia="Trebuchet MS" w:hAnsi="Trebuchet MS" w:cs="Trebuchet MS"/>
          <w:lang w:val="es-US"/>
        </w:rPr>
      </w:pPr>
    </w:p>
    <w:p w:rsidR="00970E58" w:rsidRPr="00350FAD" w:rsidRDefault="00F41FCC" w:rsidP="005B5DE0">
      <w:pPr>
        <w:ind w:firstLine="0"/>
        <w:jc w:val="right"/>
        <w:rPr>
          <w:rFonts w:ascii="Trebuchet MS" w:eastAsia="Trebuchet MS" w:hAnsi="Trebuchet MS" w:cs="Trebuchet MS"/>
          <w:i/>
          <w:lang w:val="es-US"/>
        </w:rPr>
      </w:pPr>
      <w:r w:rsidRPr="00350FAD">
        <w:rPr>
          <w:rFonts w:ascii="Trebuchet MS" w:eastAsia="Trebuchet MS" w:hAnsi="Trebuchet MS" w:cs="Trebuchet MS"/>
          <w:i/>
          <w:iCs/>
          <w:lang w:val="es-US"/>
        </w:rPr>
        <w:t>Comité SART ad hoc sobre el consentimiento informado</w:t>
      </w:r>
    </w:p>
    <w:sectPr w:rsidR="00970E58" w:rsidRPr="00350FAD" w:rsidSect="00F306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58" w:rsidRDefault="00F41FCC">
      <w:r>
        <w:separator/>
      </w:r>
    </w:p>
  </w:endnote>
  <w:endnote w:type="continuationSeparator" w:id="0">
    <w:p w:rsidR="00C74758" w:rsidRDefault="00F4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232"/>
      <w:gridCol w:w="1111"/>
      <w:gridCol w:w="4233"/>
    </w:tblGrid>
    <w:tr w:rsidR="00E810D0" w:rsidTr="00D75EC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620C8" w:rsidRDefault="001C3CCF" w:rsidP="00D75EC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noWrap/>
          <w:vAlign w:val="center"/>
          <w:hideMark/>
        </w:tcPr>
        <w:p w:rsidR="00D620C8" w:rsidRPr="00D2671D" w:rsidRDefault="00F41FCC" w:rsidP="00D75EC7">
          <w:pPr>
            <w:pStyle w:val="NoSpacing"/>
            <w:spacing w:line="276" w:lineRule="auto"/>
            <w:rPr>
              <w:rFonts w:asciiTheme="majorHAnsi" w:hAnsiTheme="majorHAnsi"/>
              <w:i/>
              <w:color w:val="365F91" w:themeColor="accent1" w:themeShade="BF"/>
              <w:sz w:val="16"/>
              <w:szCs w:val="16"/>
            </w:rPr>
          </w:pPr>
          <w:r w:rsidRPr="00D2671D">
            <w:rPr>
              <w:rFonts w:ascii="Cambria" w:eastAsia="Cambria" w:hAnsi="Cambria" w:cs="Cambria"/>
              <w:i/>
              <w:iCs/>
              <w:color w:val="365F91" w:themeColor="accent1" w:themeShade="BF"/>
              <w:sz w:val="16"/>
              <w:szCs w:val="16"/>
            </w:rPr>
            <w:t>ASRM / SART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620C8" w:rsidRDefault="001C3CCF" w:rsidP="00D75EC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D620C8" w:rsidRPr="00D75EC7" w:rsidRDefault="001C3CCF" w:rsidP="00D75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58" w:rsidRDefault="00F41FCC">
      <w:r>
        <w:separator/>
      </w:r>
    </w:p>
  </w:footnote>
  <w:footnote w:type="continuationSeparator" w:id="0">
    <w:p w:rsidR="00C74758" w:rsidRDefault="00F4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C8" w:rsidRDefault="00F41FCC" w:rsidP="00D620C8">
    <w:pPr>
      <w:pStyle w:val="Header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-685800</wp:posOffset>
          </wp:positionV>
          <wp:extent cx="1295400" cy="6731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5486400</wp:posOffset>
          </wp:positionH>
          <wp:positionV relativeFrom="margin">
            <wp:posOffset>-685800</wp:posOffset>
          </wp:positionV>
          <wp:extent cx="810895" cy="114300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w15="http://schemas.microsoft.com/office/word/2012/wordml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8A7"/>
    <w:multiLevelType w:val="hybridMultilevel"/>
    <w:tmpl w:val="061257E4"/>
    <w:lvl w:ilvl="0" w:tplc="1364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6F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E4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05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3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00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2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5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01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44A"/>
    <w:multiLevelType w:val="hybridMultilevel"/>
    <w:tmpl w:val="8D02FF30"/>
    <w:lvl w:ilvl="0" w:tplc="DB84F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06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0C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43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0A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6A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CB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80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90F"/>
    <w:multiLevelType w:val="hybridMultilevel"/>
    <w:tmpl w:val="30E89B6A"/>
    <w:lvl w:ilvl="0" w:tplc="5F1649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90C3F0" w:tentative="1">
      <w:start w:val="1"/>
      <w:numFmt w:val="lowerLetter"/>
      <w:lvlText w:val="%2."/>
      <w:lvlJc w:val="left"/>
      <w:pPr>
        <w:ind w:left="2160" w:hanging="360"/>
      </w:pPr>
    </w:lvl>
    <w:lvl w:ilvl="2" w:tplc="5FAA97D8" w:tentative="1">
      <w:start w:val="1"/>
      <w:numFmt w:val="lowerRoman"/>
      <w:lvlText w:val="%3."/>
      <w:lvlJc w:val="right"/>
      <w:pPr>
        <w:ind w:left="2880" w:hanging="180"/>
      </w:pPr>
    </w:lvl>
    <w:lvl w:ilvl="3" w:tplc="9D962BB0" w:tentative="1">
      <w:start w:val="1"/>
      <w:numFmt w:val="decimal"/>
      <w:lvlText w:val="%4."/>
      <w:lvlJc w:val="left"/>
      <w:pPr>
        <w:ind w:left="3600" w:hanging="360"/>
      </w:pPr>
    </w:lvl>
    <w:lvl w:ilvl="4" w:tplc="43242A90" w:tentative="1">
      <w:start w:val="1"/>
      <w:numFmt w:val="lowerLetter"/>
      <w:lvlText w:val="%5."/>
      <w:lvlJc w:val="left"/>
      <w:pPr>
        <w:ind w:left="4320" w:hanging="360"/>
      </w:pPr>
    </w:lvl>
    <w:lvl w:ilvl="5" w:tplc="5336CBF0" w:tentative="1">
      <w:start w:val="1"/>
      <w:numFmt w:val="lowerRoman"/>
      <w:lvlText w:val="%6."/>
      <w:lvlJc w:val="right"/>
      <w:pPr>
        <w:ind w:left="5040" w:hanging="180"/>
      </w:pPr>
    </w:lvl>
    <w:lvl w:ilvl="6" w:tplc="5A165AEC" w:tentative="1">
      <w:start w:val="1"/>
      <w:numFmt w:val="decimal"/>
      <w:lvlText w:val="%7."/>
      <w:lvlJc w:val="left"/>
      <w:pPr>
        <w:ind w:left="5760" w:hanging="360"/>
      </w:pPr>
    </w:lvl>
    <w:lvl w:ilvl="7" w:tplc="9A505652" w:tentative="1">
      <w:start w:val="1"/>
      <w:numFmt w:val="lowerLetter"/>
      <w:lvlText w:val="%8."/>
      <w:lvlJc w:val="left"/>
      <w:pPr>
        <w:ind w:left="6480" w:hanging="360"/>
      </w:pPr>
    </w:lvl>
    <w:lvl w:ilvl="8" w:tplc="E996CB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C5CA0"/>
    <w:multiLevelType w:val="hybridMultilevel"/>
    <w:tmpl w:val="6E96CFDC"/>
    <w:lvl w:ilvl="0" w:tplc="BC8A7F30">
      <w:start w:val="1"/>
      <w:numFmt w:val="decimal"/>
      <w:lvlText w:val="%1."/>
      <w:lvlJc w:val="left"/>
      <w:pPr>
        <w:ind w:left="360" w:hanging="360"/>
      </w:pPr>
    </w:lvl>
    <w:lvl w:ilvl="1" w:tplc="B48A8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EF82B92" w:tentative="1">
      <w:start w:val="1"/>
      <w:numFmt w:val="lowerRoman"/>
      <w:lvlText w:val="%3."/>
      <w:lvlJc w:val="right"/>
      <w:pPr>
        <w:ind w:left="1800" w:hanging="180"/>
      </w:pPr>
    </w:lvl>
    <w:lvl w:ilvl="3" w:tplc="CFE4FA5E" w:tentative="1">
      <w:start w:val="1"/>
      <w:numFmt w:val="decimal"/>
      <w:lvlText w:val="%4."/>
      <w:lvlJc w:val="left"/>
      <w:pPr>
        <w:ind w:left="2520" w:hanging="360"/>
      </w:pPr>
    </w:lvl>
    <w:lvl w:ilvl="4" w:tplc="789C64D2" w:tentative="1">
      <w:start w:val="1"/>
      <w:numFmt w:val="lowerLetter"/>
      <w:lvlText w:val="%5."/>
      <w:lvlJc w:val="left"/>
      <w:pPr>
        <w:ind w:left="3240" w:hanging="360"/>
      </w:pPr>
    </w:lvl>
    <w:lvl w:ilvl="5" w:tplc="51D4860E" w:tentative="1">
      <w:start w:val="1"/>
      <w:numFmt w:val="lowerRoman"/>
      <w:lvlText w:val="%6."/>
      <w:lvlJc w:val="right"/>
      <w:pPr>
        <w:ind w:left="3960" w:hanging="180"/>
      </w:pPr>
    </w:lvl>
    <w:lvl w:ilvl="6" w:tplc="2E98C586" w:tentative="1">
      <w:start w:val="1"/>
      <w:numFmt w:val="decimal"/>
      <w:lvlText w:val="%7."/>
      <w:lvlJc w:val="left"/>
      <w:pPr>
        <w:ind w:left="4680" w:hanging="360"/>
      </w:pPr>
    </w:lvl>
    <w:lvl w:ilvl="7" w:tplc="45F2E3A8" w:tentative="1">
      <w:start w:val="1"/>
      <w:numFmt w:val="lowerLetter"/>
      <w:lvlText w:val="%8."/>
      <w:lvlJc w:val="left"/>
      <w:pPr>
        <w:ind w:left="5400" w:hanging="360"/>
      </w:pPr>
    </w:lvl>
    <w:lvl w:ilvl="8" w:tplc="35B009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20791"/>
    <w:multiLevelType w:val="hybridMultilevel"/>
    <w:tmpl w:val="5B1CD226"/>
    <w:lvl w:ilvl="0" w:tplc="F47CD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4091C2">
      <w:start w:val="1"/>
      <w:numFmt w:val="lowerLetter"/>
      <w:lvlText w:val="%2."/>
      <w:lvlJc w:val="left"/>
      <w:pPr>
        <w:ind w:left="720" w:hanging="360"/>
      </w:pPr>
    </w:lvl>
    <w:lvl w:ilvl="2" w:tplc="50F09D0A">
      <w:start w:val="1"/>
      <w:numFmt w:val="lowerRoman"/>
      <w:lvlText w:val="%3."/>
      <w:lvlJc w:val="right"/>
      <w:pPr>
        <w:ind w:left="1440" w:hanging="180"/>
      </w:pPr>
    </w:lvl>
    <w:lvl w:ilvl="3" w:tplc="2BA4A164" w:tentative="1">
      <w:start w:val="1"/>
      <w:numFmt w:val="decimal"/>
      <w:lvlText w:val="%4."/>
      <w:lvlJc w:val="left"/>
      <w:pPr>
        <w:ind w:left="2160" w:hanging="360"/>
      </w:pPr>
    </w:lvl>
    <w:lvl w:ilvl="4" w:tplc="1F9E36EC" w:tentative="1">
      <w:start w:val="1"/>
      <w:numFmt w:val="lowerLetter"/>
      <w:lvlText w:val="%5."/>
      <w:lvlJc w:val="left"/>
      <w:pPr>
        <w:ind w:left="2880" w:hanging="360"/>
      </w:pPr>
    </w:lvl>
    <w:lvl w:ilvl="5" w:tplc="8DF0CFAC" w:tentative="1">
      <w:start w:val="1"/>
      <w:numFmt w:val="lowerRoman"/>
      <w:lvlText w:val="%6."/>
      <w:lvlJc w:val="right"/>
      <w:pPr>
        <w:ind w:left="3600" w:hanging="180"/>
      </w:pPr>
    </w:lvl>
    <w:lvl w:ilvl="6" w:tplc="A1629A7A" w:tentative="1">
      <w:start w:val="1"/>
      <w:numFmt w:val="decimal"/>
      <w:lvlText w:val="%7."/>
      <w:lvlJc w:val="left"/>
      <w:pPr>
        <w:ind w:left="4320" w:hanging="360"/>
      </w:pPr>
    </w:lvl>
    <w:lvl w:ilvl="7" w:tplc="D11C9CC8" w:tentative="1">
      <w:start w:val="1"/>
      <w:numFmt w:val="lowerLetter"/>
      <w:lvlText w:val="%8."/>
      <w:lvlJc w:val="left"/>
      <w:pPr>
        <w:ind w:left="5040" w:hanging="360"/>
      </w:pPr>
    </w:lvl>
    <w:lvl w:ilvl="8" w:tplc="5470CCD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4EC2F85"/>
    <w:multiLevelType w:val="hybridMultilevel"/>
    <w:tmpl w:val="9742334E"/>
    <w:lvl w:ilvl="0" w:tplc="BB8EC0D0">
      <w:start w:val="1"/>
      <w:numFmt w:val="decimal"/>
      <w:lvlText w:val="%1."/>
      <w:lvlJc w:val="left"/>
      <w:pPr>
        <w:ind w:left="720" w:hanging="360"/>
      </w:pPr>
    </w:lvl>
    <w:lvl w:ilvl="1" w:tplc="5F70D4AE" w:tentative="1">
      <w:start w:val="1"/>
      <w:numFmt w:val="lowerLetter"/>
      <w:lvlText w:val="%2."/>
      <w:lvlJc w:val="left"/>
      <w:pPr>
        <w:ind w:left="1440" w:hanging="360"/>
      </w:pPr>
    </w:lvl>
    <w:lvl w:ilvl="2" w:tplc="D7A22342" w:tentative="1">
      <w:start w:val="1"/>
      <w:numFmt w:val="lowerRoman"/>
      <w:lvlText w:val="%3."/>
      <w:lvlJc w:val="right"/>
      <w:pPr>
        <w:ind w:left="2160" w:hanging="180"/>
      </w:pPr>
    </w:lvl>
    <w:lvl w:ilvl="3" w:tplc="1C6A7062" w:tentative="1">
      <w:start w:val="1"/>
      <w:numFmt w:val="decimal"/>
      <w:lvlText w:val="%4."/>
      <w:lvlJc w:val="left"/>
      <w:pPr>
        <w:ind w:left="2880" w:hanging="360"/>
      </w:pPr>
    </w:lvl>
    <w:lvl w:ilvl="4" w:tplc="D7509BA8" w:tentative="1">
      <w:start w:val="1"/>
      <w:numFmt w:val="lowerLetter"/>
      <w:lvlText w:val="%5."/>
      <w:lvlJc w:val="left"/>
      <w:pPr>
        <w:ind w:left="3600" w:hanging="360"/>
      </w:pPr>
    </w:lvl>
    <w:lvl w:ilvl="5" w:tplc="E8AA73A4" w:tentative="1">
      <w:start w:val="1"/>
      <w:numFmt w:val="lowerRoman"/>
      <w:lvlText w:val="%6."/>
      <w:lvlJc w:val="right"/>
      <w:pPr>
        <w:ind w:left="4320" w:hanging="180"/>
      </w:pPr>
    </w:lvl>
    <w:lvl w:ilvl="6" w:tplc="D44294D0" w:tentative="1">
      <w:start w:val="1"/>
      <w:numFmt w:val="decimal"/>
      <w:lvlText w:val="%7."/>
      <w:lvlJc w:val="left"/>
      <w:pPr>
        <w:ind w:left="5040" w:hanging="360"/>
      </w:pPr>
    </w:lvl>
    <w:lvl w:ilvl="7" w:tplc="8BDE6DBC" w:tentative="1">
      <w:start w:val="1"/>
      <w:numFmt w:val="lowerLetter"/>
      <w:lvlText w:val="%8."/>
      <w:lvlJc w:val="left"/>
      <w:pPr>
        <w:ind w:left="5760" w:hanging="360"/>
      </w:pPr>
    </w:lvl>
    <w:lvl w:ilvl="8" w:tplc="244A6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5A4A"/>
    <w:multiLevelType w:val="hybridMultilevel"/>
    <w:tmpl w:val="0980E0B4"/>
    <w:lvl w:ilvl="0" w:tplc="C63A5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96BA64">
      <w:start w:val="1"/>
      <w:numFmt w:val="lowerLetter"/>
      <w:lvlText w:val="%2."/>
      <w:lvlJc w:val="left"/>
      <w:pPr>
        <w:ind w:left="1080" w:hanging="360"/>
      </w:pPr>
    </w:lvl>
    <w:lvl w:ilvl="2" w:tplc="0958DFA2">
      <w:start w:val="1"/>
      <w:numFmt w:val="lowerRoman"/>
      <w:lvlText w:val="%3."/>
      <w:lvlJc w:val="right"/>
      <w:pPr>
        <w:ind w:left="1800" w:hanging="180"/>
      </w:pPr>
    </w:lvl>
    <w:lvl w:ilvl="3" w:tplc="DA243D60" w:tentative="1">
      <w:start w:val="1"/>
      <w:numFmt w:val="decimal"/>
      <w:lvlText w:val="%4."/>
      <w:lvlJc w:val="left"/>
      <w:pPr>
        <w:ind w:left="2520" w:hanging="360"/>
      </w:pPr>
    </w:lvl>
    <w:lvl w:ilvl="4" w:tplc="F79E08F4" w:tentative="1">
      <w:start w:val="1"/>
      <w:numFmt w:val="lowerLetter"/>
      <w:lvlText w:val="%5."/>
      <w:lvlJc w:val="left"/>
      <w:pPr>
        <w:ind w:left="3240" w:hanging="360"/>
      </w:pPr>
    </w:lvl>
    <w:lvl w:ilvl="5" w:tplc="FE14F192" w:tentative="1">
      <w:start w:val="1"/>
      <w:numFmt w:val="lowerRoman"/>
      <w:lvlText w:val="%6."/>
      <w:lvlJc w:val="right"/>
      <w:pPr>
        <w:ind w:left="3960" w:hanging="180"/>
      </w:pPr>
    </w:lvl>
    <w:lvl w:ilvl="6" w:tplc="28324C3A" w:tentative="1">
      <w:start w:val="1"/>
      <w:numFmt w:val="decimal"/>
      <w:lvlText w:val="%7."/>
      <w:lvlJc w:val="left"/>
      <w:pPr>
        <w:ind w:left="4680" w:hanging="360"/>
      </w:pPr>
    </w:lvl>
    <w:lvl w:ilvl="7" w:tplc="BD1A3F62" w:tentative="1">
      <w:start w:val="1"/>
      <w:numFmt w:val="lowerLetter"/>
      <w:lvlText w:val="%8."/>
      <w:lvlJc w:val="left"/>
      <w:pPr>
        <w:ind w:left="5400" w:hanging="360"/>
      </w:pPr>
    </w:lvl>
    <w:lvl w:ilvl="8" w:tplc="FFE0F4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02D34"/>
    <w:multiLevelType w:val="hybridMultilevel"/>
    <w:tmpl w:val="BAB68292"/>
    <w:lvl w:ilvl="0" w:tplc="CF628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4019E2">
      <w:start w:val="1"/>
      <w:numFmt w:val="lowerLetter"/>
      <w:lvlText w:val="%2."/>
      <w:lvlJc w:val="left"/>
      <w:pPr>
        <w:ind w:left="1800" w:hanging="360"/>
      </w:pPr>
    </w:lvl>
    <w:lvl w:ilvl="2" w:tplc="5CBE689A" w:tentative="1">
      <w:start w:val="1"/>
      <w:numFmt w:val="lowerRoman"/>
      <w:lvlText w:val="%3."/>
      <w:lvlJc w:val="right"/>
      <w:pPr>
        <w:ind w:left="2520" w:hanging="180"/>
      </w:pPr>
    </w:lvl>
    <w:lvl w:ilvl="3" w:tplc="36C803AE" w:tentative="1">
      <w:start w:val="1"/>
      <w:numFmt w:val="decimal"/>
      <w:lvlText w:val="%4."/>
      <w:lvlJc w:val="left"/>
      <w:pPr>
        <w:ind w:left="3240" w:hanging="360"/>
      </w:pPr>
    </w:lvl>
    <w:lvl w:ilvl="4" w:tplc="8676FD06" w:tentative="1">
      <w:start w:val="1"/>
      <w:numFmt w:val="lowerLetter"/>
      <w:lvlText w:val="%5."/>
      <w:lvlJc w:val="left"/>
      <w:pPr>
        <w:ind w:left="3960" w:hanging="360"/>
      </w:pPr>
    </w:lvl>
    <w:lvl w:ilvl="5" w:tplc="8712685E" w:tentative="1">
      <w:start w:val="1"/>
      <w:numFmt w:val="lowerRoman"/>
      <w:lvlText w:val="%6."/>
      <w:lvlJc w:val="right"/>
      <w:pPr>
        <w:ind w:left="4680" w:hanging="180"/>
      </w:pPr>
    </w:lvl>
    <w:lvl w:ilvl="6" w:tplc="596E50C0" w:tentative="1">
      <w:start w:val="1"/>
      <w:numFmt w:val="decimal"/>
      <w:lvlText w:val="%7."/>
      <w:lvlJc w:val="left"/>
      <w:pPr>
        <w:ind w:left="5400" w:hanging="360"/>
      </w:pPr>
    </w:lvl>
    <w:lvl w:ilvl="7" w:tplc="50403C32" w:tentative="1">
      <w:start w:val="1"/>
      <w:numFmt w:val="lowerLetter"/>
      <w:lvlText w:val="%8."/>
      <w:lvlJc w:val="left"/>
      <w:pPr>
        <w:ind w:left="6120" w:hanging="360"/>
      </w:pPr>
    </w:lvl>
    <w:lvl w:ilvl="8" w:tplc="BAF84E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E502A"/>
    <w:multiLevelType w:val="hybridMultilevel"/>
    <w:tmpl w:val="2F5E88F4"/>
    <w:lvl w:ilvl="0" w:tplc="1BACD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A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65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29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06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42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28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1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E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13DD4"/>
    <w:multiLevelType w:val="hybridMultilevel"/>
    <w:tmpl w:val="B2944AF4"/>
    <w:lvl w:ilvl="0" w:tplc="A2FA042E">
      <w:start w:val="1"/>
      <w:numFmt w:val="decimal"/>
      <w:lvlText w:val="%1."/>
      <w:lvlJc w:val="left"/>
      <w:pPr>
        <w:ind w:left="360" w:hanging="360"/>
      </w:pPr>
    </w:lvl>
    <w:lvl w:ilvl="1" w:tplc="BBFE9C10">
      <w:start w:val="1"/>
      <w:numFmt w:val="lowerLetter"/>
      <w:lvlText w:val="%2."/>
      <w:lvlJc w:val="left"/>
      <w:pPr>
        <w:ind w:left="1080" w:hanging="360"/>
      </w:pPr>
    </w:lvl>
    <w:lvl w:ilvl="2" w:tplc="77A09344">
      <w:start w:val="1"/>
      <w:numFmt w:val="lowerRoman"/>
      <w:lvlText w:val="%3."/>
      <w:lvlJc w:val="right"/>
      <w:pPr>
        <w:ind w:left="1800" w:hanging="180"/>
      </w:pPr>
    </w:lvl>
    <w:lvl w:ilvl="3" w:tplc="289C72B4" w:tentative="1">
      <w:start w:val="1"/>
      <w:numFmt w:val="decimal"/>
      <w:lvlText w:val="%4."/>
      <w:lvlJc w:val="left"/>
      <w:pPr>
        <w:ind w:left="2520" w:hanging="360"/>
      </w:pPr>
    </w:lvl>
    <w:lvl w:ilvl="4" w:tplc="018839EA" w:tentative="1">
      <w:start w:val="1"/>
      <w:numFmt w:val="lowerLetter"/>
      <w:lvlText w:val="%5."/>
      <w:lvlJc w:val="left"/>
      <w:pPr>
        <w:ind w:left="3240" w:hanging="360"/>
      </w:pPr>
    </w:lvl>
    <w:lvl w:ilvl="5" w:tplc="29E6BFF2" w:tentative="1">
      <w:start w:val="1"/>
      <w:numFmt w:val="lowerRoman"/>
      <w:lvlText w:val="%6."/>
      <w:lvlJc w:val="right"/>
      <w:pPr>
        <w:ind w:left="3960" w:hanging="180"/>
      </w:pPr>
    </w:lvl>
    <w:lvl w:ilvl="6" w:tplc="26500F1A" w:tentative="1">
      <w:start w:val="1"/>
      <w:numFmt w:val="decimal"/>
      <w:lvlText w:val="%7."/>
      <w:lvlJc w:val="left"/>
      <w:pPr>
        <w:ind w:left="4680" w:hanging="360"/>
      </w:pPr>
    </w:lvl>
    <w:lvl w:ilvl="7" w:tplc="9DCC4B80" w:tentative="1">
      <w:start w:val="1"/>
      <w:numFmt w:val="lowerLetter"/>
      <w:lvlText w:val="%8."/>
      <w:lvlJc w:val="left"/>
      <w:pPr>
        <w:ind w:left="5400" w:hanging="360"/>
      </w:pPr>
    </w:lvl>
    <w:lvl w:ilvl="8" w:tplc="E458A5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C56FA"/>
    <w:multiLevelType w:val="hybridMultilevel"/>
    <w:tmpl w:val="E4EE3CAC"/>
    <w:lvl w:ilvl="0" w:tplc="568A76AE">
      <w:start w:val="1"/>
      <w:numFmt w:val="decimal"/>
      <w:lvlText w:val="%1."/>
      <w:lvlJc w:val="left"/>
      <w:pPr>
        <w:ind w:left="720" w:hanging="360"/>
      </w:pPr>
    </w:lvl>
    <w:lvl w:ilvl="1" w:tplc="6EDE9E60" w:tentative="1">
      <w:start w:val="1"/>
      <w:numFmt w:val="lowerLetter"/>
      <w:lvlText w:val="%2."/>
      <w:lvlJc w:val="left"/>
      <w:pPr>
        <w:ind w:left="1440" w:hanging="360"/>
      </w:pPr>
    </w:lvl>
    <w:lvl w:ilvl="2" w:tplc="5AAE171A" w:tentative="1">
      <w:start w:val="1"/>
      <w:numFmt w:val="lowerRoman"/>
      <w:lvlText w:val="%3."/>
      <w:lvlJc w:val="right"/>
      <w:pPr>
        <w:ind w:left="2160" w:hanging="180"/>
      </w:pPr>
    </w:lvl>
    <w:lvl w:ilvl="3" w:tplc="C39EFEAC" w:tentative="1">
      <w:start w:val="1"/>
      <w:numFmt w:val="decimal"/>
      <w:lvlText w:val="%4."/>
      <w:lvlJc w:val="left"/>
      <w:pPr>
        <w:ind w:left="2880" w:hanging="360"/>
      </w:pPr>
    </w:lvl>
    <w:lvl w:ilvl="4" w:tplc="C00C0600" w:tentative="1">
      <w:start w:val="1"/>
      <w:numFmt w:val="lowerLetter"/>
      <w:lvlText w:val="%5."/>
      <w:lvlJc w:val="left"/>
      <w:pPr>
        <w:ind w:left="3600" w:hanging="360"/>
      </w:pPr>
    </w:lvl>
    <w:lvl w:ilvl="5" w:tplc="90FA5322" w:tentative="1">
      <w:start w:val="1"/>
      <w:numFmt w:val="lowerRoman"/>
      <w:lvlText w:val="%6."/>
      <w:lvlJc w:val="right"/>
      <w:pPr>
        <w:ind w:left="4320" w:hanging="180"/>
      </w:pPr>
    </w:lvl>
    <w:lvl w:ilvl="6" w:tplc="BCE65890" w:tentative="1">
      <w:start w:val="1"/>
      <w:numFmt w:val="decimal"/>
      <w:lvlText w:val="%7."/>
      <w:lvlJc w:val="left"/>
      <w:pPr>
        <w:ind w:left="5040" w:hanging="360"/>
      </w:pPr>
    </w:lvl>
    <w:lvl w:ilvl="7" w:tplc="0F2ED08A" w:tentative="1">
      <w:start w:val="1"/>
      <w:numFmt w:val="lowerLetter"/>
      <w:lvlText w:val="%8."/>
      <w:lvlJc w:val="left"/>
      <w:pPr>
        <w:ind w:left="5760" w:hanging="360"/>
      </w:pPr>
    </w:lvl>
    <w:lvl w:ilvl="8" w:tplc="BF8CF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D0"/>
    <w:rsid w:val="001C3CCF"/>
    <w:rsid w:val="00350FAD"/>
    <w:rsid w:val="00C74758"/>
    <w:rsid w:val="00E810D0"/>
    <w:rsid w:val="00F41FCC"/>
    <w:rsid w:val="00FB63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40"/>
    <w:pPr>
      <w:ind w:firstLine="360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5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EC7"/>
    <w:rPr>
      <w:rFonts w:ascii="Calibri" w:eastAsia="Times New Roman" w:hAnsi="Calibr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5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C7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qFormat/>
    <w:rsid w:val="00D75EC7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C8"/>
    <w:rPr>
      <w:rFonts w:ascii="Lucida Grande" w:eastAsia="Times New Roman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40"/>
    <w:pPr>
      <w:ind w:firstLine="360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A4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5EC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EC7"/>
    <w:rPr>
      <w:rFonts w:ascii="Calibri" w:eastAsia="Times New Roman" w:hAnsi="Calibri" w:cs="Times New Roman"/>
      <w:sz w:val="22"/>
      <w:szCs w:val="22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D75EC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EC7"/>
    <w:rPr>
      <w:rFonts w:ascii="Calibri" w:eastAsia="Times New Roman" w:hAnsi="Calibri" w:cs="Times New Roman"/>
      <w:sz w:val="22"/>
      <w:szCs w:val="22"/>
      <w:lang w:bidi="en-US"/>
    </w:rPr>
  </w:style>
  <w:style w:type="paragraph" w:styleId="Sinespaciado">
    <w:name w:val="No Spacing"/>
    <w:basedOn w:val="Normal"/>
    <w:qFormat/>
    <w:rsid w:val="00D75EC7"/>
    <w:pPr>
      <w:ind w:firstLine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0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0C8"/>
    <w:rPr>
      <w:rFonts w:ascii="Lucida Grande" w:eastAsia="Times New Roman" w:hAnsi="Lucida Grande" w:cs="Lucida Grande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Toner</dc:creator>
  <cp:lastModifiedBy>Katelyn Krajenka</cp:lastModifiedBy>
  <cp:revision>6</cp:revision>
  <dcterms:created xsi:type="dcterms:W3CDTF">2014-01-10T14:45:00Z</dcterms:created>
  <dcterms:modified xsi:type="dcterms:W3CDTF">2015-03-13T18:52:00Z</dcterms:modified>
</cp:coreProperties>
</file>